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7877EC">
        <w:rPr>
          <w:rFonts w:ascii="Times New Roman" w:eastAsia="Times New Roman" w:hAnsi="Times New Roman" w:cs="Times New Roman"/>
          <w:sz w:val="24"/>
          <w:szCs w:val="24"/>
        </w:rPr>
        <w:t>Chapter 14 1500-</w:t>
      </w:r>
      <w:proofErr w:type="gramStart"/>
      <w:r w:rsidRPr="007877EC">
        <w:rPr>
          <w:rFonts w:ascii="Times New Roman" w:eastAsia="Times New Roman" w:hAnsi="Times New Roman" w:cs="Times New Roman"/>
          <w:sz w:val="24"/>
          <w:szCs w:val="24"/>
        </w:rPr>
        <w:t>1800  QUESTIONS</w:t>
      </w:r>
      <w:proofErr w:type="gram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 3 are due and to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be discussed on Monday 10/22, 4-5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>on Wednesday 10/24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Answers should be no less than 2 paragraphs and no more than 4 paragraphs in length.  You should be ready to discuss your responses with the class.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Explaining your answer for each item, rank the following factors in order of its impact on exploration in the 15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centuries.  Two to three sentences identifying and justifying the rationale to your answer should be sufficient 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Spices and increased economic trade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Cartography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Printing Press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Ottomans defeat of the Byzantine Empire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Rise of centralized authority and the Nation-State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Technical Advances- </w:t>
      </w:r>
      <w:proofErr w:type="spellStart"/>
      <w:r w:rsidRPr="007877EC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Navigation, Shipbuilding and Metallurgy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Religion</w:t>
      </w:r>
    </w:p>
    <w:p w:rsidR="00EF603F" w:rsidRPr="00EF603F" w:rsidRDefault="00EF603F" w:rsidP="00EF6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EF603F" w:rsidRDefault="00EF603F" w:rsidP="00EF60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3F">
        <w:rPr>
          <w:rFonts w:ascii="Times New Roman" w:eastAsia="Times New Roman" w:hAnsi="Times New Roman" w:cs="Times New Roman"/>
          <w:sz w:val="24"/>
          <w:szCs w:val="24"/>
        </w:rPr>
        <w:t>Alternative History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What changes would have been wrought to the world if Ptolemy had more accurately estimated the circumference of the world and </w:t>
      </w:r>
      <w:proofErr w:type="spellStart"/>
      <w:r w:rsidRPr="00EF603F">
        <w:rPr>
          <w:rFonts w:ascii="Times New Roman" w:eastAsia="Times New Roman" w:hAnsi="Times New Roman" w:cs="Times New Roman"/>
          <w:sz w:val="24"/>
          <w:szCs w:val="24"/>
        </w:rPr>
        <w:t>Bartolomeo</w:t>
      </w:r>
      <w:proofErr w:type="spellEnd"/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 Dias managed to successfully reach India in 1488, 4 years before Columbus’ trip?</w:t>
      </w:r>
    </w:p>
    <w:p w:rsidR="00EF603F" w:rsidRDefault="00EF603F" w:rsidP="00EF603F">
      <w:pPr>
        <w:pStyle w:val="ListParagraph"/>
      </w:pPr>
    </w:p>
    <w:p w:rsidR="00EF603F" w:rsidRPr="00EF603F" w:rsidRDefault="000312B4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Describe and diagram the Spanish colonial system </w:t>
      </w:r>
    </w:p>
    <w:p w:rsidR="00EF603F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Based on the information in chapter 15,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 explain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why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Portugal and Spain went from dominating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the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 to “has-beens” by the beg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inning 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>of the 19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. Mean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while Britain went from a country of lesser importance to arguably the most powerful in the same period of time. </w:t>
      </w:r>
    </w:p>
    <w:p w:rsidR="00EF603F" w:rsidRDefault="00EF603F" w:rsidP="00EF60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7877EC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7877EC" w:rsidRDefault="00EF603F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was the economic impact of the “new encounters” on European nation-states?  Incorporate in your answer the meaning of the term </w:t>
      </w:r>
      <w:r w:rsidRPr="000312B4">
        <w:rPr>
          <w:rFonts w:ascii="Times New Roman" w:eastAsia="Times New Roman" w:hAnsi="Times New Roman" w:cs="Times New Roman"/>
          <w:i/>
          <w:sz w:val="24"/>
          <w:szCs w:val="24"/>
        </w:rPr>
        <w:t>mercantilism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its relationship with the Navigation Acts/Corn Laws. </w:t>
      </w:r>
    </w:p>
    <w:p w:rsidR="00E25663" w:rsidRPr="00E25663" w:rsidRDefault="00E25663" w:rsidP="00E25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877EC" w:rsidRPr="0078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1721C"/>
    <w:multiLevelType w:val="hybridMultilevel"/>
    <w:tmpl w:val="FE3CF23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EC"/>
    <w:rsid w:val="000312B4"/>
    <w:rsid w:val="000717A6"/>
    <w:rsid w:val="002B65DB"/>
    <w:rsid w:val="003D3608"/>
    <w:rsid w:val="005A547D"/>
    <w:rsid w:val="007877EC"/>
    <w:rsid w:val="008D4010"/>
    <w:rsid w:val="00E25663"/>
    <w:rsid w:val="00E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Darien Public Schools</dc:creator>
  <cp:lastModifiedBy>Local User</cp:lastModifiedBy>
  <cp:revision>2</cp:revision>
  <dcterms:created xsi:type="dcterms:W3CDTF">2012-10-19T11:25:00Z</dcterms:created>
  <dcterms:modified xsi:type="dcterms:W3CDTF">2012-10-19T11:25:00Z</dcterms:modified>
</cp:coreProperties>
</file>